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tbl>
      <w:tblPr>
        <w:tblStyle w:val="a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4260"/>
      </w:tblGrid>
      <w:tr>
        <w:trPr>
          <w:trHeight w:val="80" w:hRule="atLeast"/>
        </w:trPr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t-BR"/>
              </w:rPr>
              <w:t>Questionário de informações de eventos</w:t>
            </w:r>
          </w:p>
        </w:tc>
      </w:tr>
      <w:tr>
        <w:trPr/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Dados Gerais do evento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Título do evento: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Data (incluindo montagem e desmontagem):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Horário (incluindo montagem e desmontagem):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Nome e contato do(s) responsável (is) pela organização do evento: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u w:val="singl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Nome e contato do (s) servidor (es) da Universidade responsável (s) pelo evento?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Local de realização: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Haverá locais externos ao Campus?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Estimativa de participantes (observar a capacidade do local):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Período das inscrições: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Valor das inscrições: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Postos de venda:</w:t>
            </w:r>
            <w:r>
              <w:rPr>
                <w:rFonts w:eastAsia="Times New Roman" w:cs="Times New Roman" w:ascii="Times New Roman" w:hAnsi="Times New Roman"/>
                <w:i/>
                <w:lang w:val="pt-BR"/>
              </w:rPr>
              <w:t>(haverá v</w:t>
            </w:r>
            <w:r>
              <w:rPr>
                <w:rFonts w:eastAsia="Times New Roman" w:cs="Times New Roman" w:ascii="Times New Roman" w:hAnsi="Times New Roman"/>
                <w:i/>
                <w:color w:val="222222"/>
                <w:highlight w:val="white"/>
                <w:lang w:val="pt-BR"/>
              </w:rPr>
              <w:t xml:space="preserve">enda no local e dia do evento?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 xml:space="preserve">Qual o público alvo?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Qual o meio de de divulgação do evento?)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Haverá alojamento? Onde será?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u w:val="singl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Nome e contato do(s) servidor(es) da Universidade responsável(s) pelo alojamento?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Quantidade de pessoas alojadas: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Responsável pelo alojamento: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Quais banheiros serão utilizados?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Qual o local de alimentação?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bookmarkStart w:id="2" w:name="_gjdgxs"/>
            <w:bookmarkEnd w:id="2"/>
            <w:r>
              <w:rPr>
                <w:rFonts w:eastAsia="Times New Roman" w:cs="Times New Roman" w:ascii="Times New Roman" w:hAnsi="Times New Roman"/>
                <w:lang w:val="pt-BR"/>
              </w:rPr>
              <w:t>Haverá caução para ressarcimento a bens de terceiros e ao patrimônio público)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Qual a estrutura dos banheiros que será utilizada e como se dará a limpeza?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Estrutura de serviços de manutenção (Eletricista, encanador):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Haverá gerador de energia?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Haverá equipe médica no local e/ou equipe de primeiros socorros?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Haverá automóvel para emergências?</w:t>
            </w:r>
            <w:r>
              <w:rPr>
                <w:rFonts w:eastAsia="Times New Roman" w:cs="Times New Roman" w:ascii="Times New Roman" w:hAnsi="Times New Roman"/>
                <w:i/>
                <w:color w:val="222222"/>
                <w:highlight w:val="white"/>
                <w:lang w:val="pt-BR"/>
              </w:rPr>
              <w:t xml:space="preserve"> (se sim especificar o automóvel para identificação)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Haverá contratação de equipe de segurança?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 xml:space="preserve">Qual a forma de identificação dos participantes? (crachás, pulseira, camisetas, outras) – enviar modelos, lista dos participantes,lista dos alojados.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 xml:space="preserve">Quais os meios de transporte utilizados para vir ao local do evento? </w:t>
            </w: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Haverá ônibus de outras universidades? Quantos?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u w:val="singl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u w:val="single"/>
                <w:lang w:val="pt-BR"/>
              </w:rPr>
              <w:t>Haverá contratação de equipe de combate a incêndio/pânico?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u w:val="singl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u w:val="single"/>
                <w:lang w:val="pt-BR"/>
              </w:rPr>
              <w:t>Acionamento de apoio de órgãos públicos (PM, SMCCU, CB, SMTT) e outros.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tbl>
      <w:tblPr>
        <w:tblStyle w:val="a0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4260"/>
      </w:tblGrid>
      <w:tr>
        <w:trPr/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t-BR"/>
              </w:rPr>
              <w:t xml:space="preserve">Questionário de informações de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highlight w:val="white"/>
                <w:lang w:val="pt-BR"/>
              </w:rPr>
              <w:t>Festas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Nome da festa: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Finalidade do evento: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Data do evento: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Organizadores do evento e contatos (telefones e e-mails):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 xml:space="preserve">Nome e contato do(s) </w:t>
            </w: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servidor(es) da Universidade responsável(is) pela festa?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Local da festa: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Haverá venda de ingressos: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Postos de venda:</w:t>
            </w:r>
            <w:r>
              <w:rPr>
                <w:rFonts w:eastAsia="Times New Roman" w:cs="Times New Roman" w:ascii="Times New Roman" w:hAnsi="Times New Roman"/>
                <w:i/>
                <w:lang w:val="pt-BR"/>
              </w:rPr>
              <w:t>(haverá v</w:t>
            </w:r>
            <w:r>
              <w:rPr>
                <w:rFonts w:eastAsia="Times New Roman" w:cs="Times New Roman" w:ascii="Times New Roman" w:hAnsi="Times New Roman"/>
                <w:i/>
                <w:color w:val="222222"/>
                <w:highlight w:val="white"/>
                <w:lang w:val="pt-BR"/>
              </w:rPr>
              <w:t>enda no local e dia do evento? Qual o público alvo? Qual o meio de de divulgação do evento?)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Valor dos ingressos: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Estimativa de participantes (observar a capacidade do local):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Autorização para o evento: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Abertura a pessoas externas/comunidade?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Programação detalhada do evento:</w:t>
            </w:r>
            <w:r>
              <w:rPr>
                <w:rFonts w:eastAsia="Times New Roman" w:cs="Times New Roman" w:ascii="Times New Roman" w:hAnsi="Times New Roman"/>
                <w:i/>
                <w:color w:val="222222"/>
                <w:highlight w:val="white"/>
                <w:lang w:val="pt-BR"/>
              </w:rPr>
              <w:t>(comunicar sempre que houver alterações)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 xml:space="preserve">Haverá som? Haverá banda de música? </w:t>
            </w:r>
            <w:r>
              <w:rPr>
                <w:rFonts w:eastAsia="Times New Roman" w:cs="Times New Roman" w:ascii="Times New Roman" w:hAnsi="Times New Roman"/>
                <w:i/>
                <w:color w:val="222222"/>
                <w:highlight w:val="white"/>
              </w:rPr>
              <w:t>(qual banda)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Haverá venda de bebidas e comidas?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 xml:space="preserve">Haverá outros tipos de comercialização de produtos? </w:t>
            </w: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Quais?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Forma de identificação dos participantes (crachás, pulseira, camisetas, outras) – enviar modelo: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Lista dos participantes: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Estrutura de: Banheiros, limpeza, serviços de manutenção (eletricista, encanador),gerador de energia, bombeiro civil, extintores - combate a incêndio: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>Haverá contratação de equipe de segurança?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lang w:val="pt-BR"/>
              </w:rPr>
              <w:t xml:space="preserve">Quais os meios de transporte utilizados para vir ao local do evento? </w:t>
            </w:r>
            <w:r>
              <w:rPr>
                <w:rFonts w:eastAsia="Times New Roman" w:cs="Times New Roman" w:ascii="Times New Roman" w:hAnsi="Times New Roman"/>
                <w:color w:val="222222"/>
                <w:highlight w:val="white"/>
              </w:rPr>
              <w:t>Haverá ônibus de outras universidades? Quantos?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u w:val="singl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u w:val="single"/>
                <w:lang w:val="pt-BR"/>
              </w:rPr>
              <w:t>Haverá contratação de equipe de combate a incêndio/pânico?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22222"/>
                <w:highlight w:val="white"/>
                <w:u w:val="singl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highlight w:val="white"/>
                <w:u w:val="single"/>
                <w:lang w:val="pt-BR"/>
              </w:rPr>
              <w:t>Acionamento de apoio de órgãos públicos (PM, SMCCU, CB, SMTT) e outros.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O questionário serve como apoio à decisão do dirigente da Unidade Acadêmica/Administrativa autorizar ou não a realização do evento no espaço, e que o mesmo é responsável pelo</w:t>
      </w: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 xml:space="preserve"> espaço</w:t>
      </w: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 xml:space="preserve"> de acordo com as normas da UFAL.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 xml:space="preserve">De acordo com o </w:t>
      </w:r>
      <w:r>
        <w:rPr>
          <w:rFonts w:eastAsia="Times New Roman" w:cs="Times New Roman" w:ascii="Times New Roman" w:hAnsi="Times New Roman"/>
          <w:lang w:val="pt-BR"/>
        </w:rPr>
        <w:t>Art. 91 do Estatuto da UFAL: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Constituem práticas passíveis de acarretar a aplicação de pena disciplinar, dentre outras: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I. colar ou filar;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II. plagiar trabalhos acadêmicos;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III. agredir verbal ou fisicamente colega, docente ou técnico-administrativo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IV. portar, mesmo que autorizado, arma no espaço do Campus Universitário;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 xml:space="preserve">V. dilapidar o patrimônio da Universidade;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VI. usar drogas no âmbito da Instituição, inclusive bebidas alcoólicas;</w:t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VII. utilizar, no âmbito da Instituição e no horário destinado a aulas ou a outras atividades acadêmicas, aparelhos de ampliação de som, salvo em situações regulamentadas pelo Conselho Universitário.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val="pt-BR"/>
        </w:rPr>
      </w:pPr>
      <w:r>
        <w:rPr>
          <w:rFonts w:eastAsia="Times New Roman" w:cs="Times New Roman" w:ascii="Times New Roman" w:hAnsi="Times New Roman"/>
          <w:b/>
          <w:i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OBS: Em casos de eventos com alojamento </w:t>
      </w: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recomendamos a elaboração e distribuição de Manual de segurança para o alojamento com dicas de segurança – enviar cópia para a gerência de segurança da UFAL.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Acrescentar ao Manual do Alojamento as seguintes regras: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color w:val="222222"/>
          <w:lang w:val="pt-BR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O Deslocamento dentro do Campus deverá ocorrer sempre em grupo utilizando para isto o corredor central da Universidade;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É proibida a circulação de pessoas no Campus ficando restrita às proximidades dos alojamentos;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Acesso somente pela portaria principal na frente do Campus;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Acesso autorizado apenas para os portadores de elementos de identificação previamente combinados (crachás, camisas, pulseiras, etc)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Cuidado com pertences pessoais recomendamos o uso de cadeados em armários e mochilas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Recomendação de não portar objetos de valor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Constar telefones de emergência 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highlight w:val="white"/>
          <w:lang w:val="pt-BR"/>
        </w:rPr>
      </w:pPr>
      <w:r>
        <w:rPr>
          <w:rFonts w:eastAsia="Times New Roman" w:cs="Times New Roman" w:ascii="Times New Roman" w:hAnsi="Times New Roman"/>
          <w:color w:val="222222"/>
          <w:highlight w:val="white"/>
          <w:lang w:val="pt-BR"/>
        </w:rPr>
        <w:t>- Constar o telefone da central de segurança 24h da UFAL 3214-1089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val="pt-BR"/>
        </w:rPr>
      </w:pPr>
      <w:r>
        <w:rPr>
          <w:rFonts w:eastAsia="Times New Roman" w:cs="Times New Roman" w:ascii="Times New Roman" w:hAnsi="Times New Roman"/>
          <w:b/>
          <w:i/>
          <w:lang w:val="pt-BR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 w:eastAsia="Times New Roman" w:cs="Times New Roman"/>
          <w:i/>
          <w:i/>
          <w:lang w:val="pt-BR"/>
        </w:rPr>
      </w:pPr>
      <w:r>
        <w:rPr>
          <w:rFonts w:eastAsia="Times New Roman" w:cs="Times New Roman" w:ascii="Times New Roman" w:hAnsi="Times New Roman"/>
          <w:i/>
          <w:lang w:val="pt-BR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 w:eastAsia="Times New Roman" w:cs="Times New Roman"/>
          <w:i/>
          <w:i/>
          <w:lang w:val="pt-BR"/>
        </w:rPr>
      </w:pPr>
      <w:r>
        <w:rPr>
          <w:rFonts w:eastAsia="Times New Roman" w:cs="Times New Roman" w:ascii="Times New Roman" w:hAnsi="Times New Roman"/>
          <w:i/>
          <w:lang w:val="pt-B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Assinatura do Responsável pela organização do evento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Maceió, ___/_____/20__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2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8222" w:leader="none"/>
      </w:tabs>
      <w:ind w:right="1226" w:hanging="0"/>
      <w:jc w:val="right"/>
      <w:rPr>
        <w:rFonts w:ascii="Spranq eco sans" w:hAnsi="Spranq eco sans" w:eastAsia="Spranq eco sans" w:cs="Spranq eco sans"/>
        <w:color w:val="000000"/>
        <w:lang w:val="pt-BR"/>
      </w:rPr>
    </w:pPr>
    <w:r>
      <w:rPr>
        <w:rFonts w:eastAsia="Spranq eco sans" w:cs="Spranq eco sans" w:ascii="Spranq eco sans" w:hAnsi="Spranq eco sans"/>
        <w:color w:val="000000"/>
        <w:lang w:val="pt-BR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4761865</wp:posOffset>
          </wp:positionH>
          <wp:positionV relativeFrom="paragraph">
            <wp:posOffset>-53340</wp:posOffset>
          </wp:positionV>
          <wp:extent cx="449580" cy="744220"/>
          <wp:effectExtent l="0" t="0" r="0" b="0"/>
          <wp:wrapSquare wrapText="bothSides"/>
          <wp:docPr id="1" name="image2.png" descr="Descrição: http://www.ufal.edu.br/utilidades/sala-de-imprensa/logomarcas/imagens/brasao-ufal-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escrição: http://www.ufal.edu.br/utilidades/sala-de-imprensa/logomarcas/imagens/brasao-ufal-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pranq eco sans" w:cs="Spranq eco sans" w:ascii="Spranq eco sans" w:hAnsi="Spranq eco sans"/>
        <w:color w:val="000000"/>
        <w:lang w:val="pt-BR"/>
      </w:rPr>
      <w:t>SINFRA</w:t>
    </w:r>
  </w:p>
  <w:p>
    <w:pPr>
      <w:pStyle w:val="Normal"/>
      <w:pBdr/>
      <w:tabs>
        <w:tab w:val="clear" w:pos="720"/>
        <w:tab w:val="right" w:pos="8222" w:leader="none"/>
      </w:tabs>
      <w:ind w:right="1226" w:hanging="0"/>
      <w:jc w:val="right"/>
      <w:rPr>
        <w:rFonts w:ascii="Spranq eco sans" w:hAnsi="Spranq eco sans" w:eastAsia="Spranq eco sans" w:cs="Spranq eco sans"/>
        <w:color w:val="000000"/>
        <w:lang w:val="pt-BR"/>
      </w:rPr>
    </w:pPr>
    <w:r>
      <w:rPr>
        <w:rFonts w:eastAsia="Spranq eco sans" w:cs="Spranq eco sans" w:ascii="Spranq eco sans" w:hAnsi="Spranq eco sans"/>
        <w:color w:val="000000"/>
        <w:lang w:val="pt-BR"/>
      </w:rPr>
      <w:t xml:space="preserve">             </w:t>
    </w:r>
    <w:r>
      <w:rPr>
        <w:rFonts w:eastAsia="Spranq eco sans" w:cs="Spranq eco sans" w:ascii="Spranq eco sans" w:hAnsi="Spranq eco sans"/>
        <w:color w:val="000000"/>
        <w:lang w:val="pt-BR"/>
      </w:rPr>
      <w:t xml:space="preserve">Gerência de Segurança         </w:t>
    </w:r>
  </w:p>
  <w:p>
    <w:pPr>
      <w:pStyle w:val="Normal"/>
      <w:pBdr/>
      <w:tabs>
        <w:tab w:val="clear" w:pos="720"/>
        <w:tab w:val="right" w:pos="5529" w:leader="none"/>
      </w:tabs>
      <w:ind w:left="1276" w:right="1226" w:hanging="0"/>
      <w:jc w:val="right"/>
      <w:rPr>
        <w:rFonts w:ascii="Spranq eco sans" w:hAnsi="Spranq eco sans" w:eastAsia="Spranq eco sans" w:cs="Spranq eco sans"/>
        <w:color w:val="000000"/>
        <w:lang w:val="pt-BR"/>
      </w:rPr>
    </w:pPr>
    <w:r>
      <w:rPr>
        <w:rFonts w:eastAsia="Rasa" w:cs="Rasa" w:ascii="Rasa" w:hAnsi="Rasa"/>
        <w:color w:val="000000"/>
        <w:lang w:val="pt-BR"/>
      </w:rPr>
      <w:t xml:space="preserve">                                           </w:t>
    </w:r>
    <w:r>
      <w:rPr>
        <w:rFonts w:eastAsia="Spranq eco sans" w:cs="Spranq eco sans" w:ascii="Spranq eco sans" w:hAnsi="Spranq eco sans"/>
        <w:color w:val="000000"/>
        <w:lang w:val="pt-BR"/>
      </w:rPr>
      <w:t xml:space="preserve">Ramal: 1290 </w:t>
    </w:r>
  </w:p>
  <w:p>
    <w:pPr>
      <w:pStyle w:val="Normal"/>
      <w:pBdr/>
      <w:tabs>
        <w:tab w:val="clear" w:pos="720"/>
        <w:tab w:val="right" w:pos="5529" w:leader="none"/>
      </w:tabs>
      <w:ind w:left="1276" w:right="1226" w:hanging="0"/>
      <w:jc w:val="right"/>
      <w:rPr>
        <w:rFonts w:ascii="Spranq eco sans" w:hAnsi="Spranq eco sans" w:eastAsia="Spranq eco sans" w:cs="Spranq eco sans"/>
        <w:color w:val="000000"/>
      </w:rPr>
    </w:pPr>
    <w:r>
      <w:rPr>
        <w:rFonts w:eastAsia="Spranq eco sans" w:cs="Spranq eco sans" w:ascii="Spranq eco sans" w:hAnsi="Spranq eco sans"/>
        <w:color w:val="000000"/>
        <w:lang w:val="pt-BR"/>
      </w:rPr>
      <w:t xml:space="preserve">                                  </w:t>
    </w:r>
    <w:r>
      <w:rPr>
        <w:rFonts w:eastAsia="Spranq eco sans" w:cs="Spranq eco sans" w:ascii="Spranq eco sans" w:hAnsi="Spranq eco sans"/>
        <w:color w:val="000000"/>
      </w:rPr>
      <w:t>gsi@sinfra.ufal.br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en-US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LibreOffice/6.3.1.2$Windows_X86_64 LibreOffice_project/b79626edf0065ac373bd1df5c28bd630b4424273</Application>
  <Pages>3</Pages>
  <Words>712</Words>
  <Characters>4178</Characters>
  <CharactersWithSpaces>4922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2018-08-30T19:42:00Z</dcterms:created>
  <dc:creator>GSI - SINFRA</dc:creator>
  <dc:description/>
  <dc:language>pt-BR</dc:language>
  <cp:lastModifiedBy/>
  <cp:lastPrinted>2019-10-31T16:38:16Z</cp:lastPrinted>
  <dcterms:modified xsi:type="dcterms:W3CDTF">2019-10-31T16:37:46Z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